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B7F3A" w14:textId="2FE981AD" w:rsidR="00C61D57" w:rsidRPr="00BC48D8" w:rsidRDefault="00B93148" w:rsidP="00707067">
      <w:pPr>
        <w:pStyle w:val="ListParagraph"/>
        <w:ind w:left="0"/>
        <w:jc w:val="center"/>
        <w:rPr>
          <w:b/>
          <w:sz w:val="28"/>
          <w:szCs w:val="28"/>
        </w:rPr>
      </w:pPr>
      <w:r>
        <w:rPr>
          <w:b/>
          <w:noProof/>
          <w:sz w:val="28"/>
          <w:szCs w:val="28"/>
        </w:rPr>
        <w:drawing>
          <wp:anchor distT="0" distB="0" distL="114300" distR="114300" simplePos="0" relativeHeight="251658240" behindDoc="1" locked="0" layoutInCell="1" allowOverlap="1" wp14:anchorId="2C208558" wp14:editId="68DD788E">
            <wp:simplePos x="0" y="0"/>
            <wp:positionH relativeFrom="column">
              <wp:posOffset>4927600</wp:posOffset>
            </wp:positionH>
            <wp:positionV relativeFrom="paragraph">
              <wp:posOffset>-336550</wp:posOffset>
            </wp:positionV>
            <wp:extent cx="969645" cy="1095211"/>
            <wp:effectExtent l="0" t="0" r="1905" b="0"/>
            <wp:wrapNone/>
            <wp:docPr id="2" name="Picture 2" descr="A logo of a religious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ni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9645" cy="1095211"/>
                    </a:xfrm>
                    <a:prstGeom prst="rect">
                      <a:avLst/>
                    </a:prstGeom>
                  </pic:spPr>
                </pic:pic>
              </a:graphicData>
            </a:graphic>
            <wp14:sizeRelH relativeFrom="margin">
              <wp14:pctWidth>0</wp14:pctWidth>
            </wp14:sizeRelH>
            <wp14:sizeRelV relativeFrom="margin">
              <wp14:pctHeight>0</wp14:pctHeight>
            </wp14:sizeRelV>
          </wp:anchor>
        </w:drawing>
      </w:r>
      <w:r w:rsidR="00C61D57">
        <w:rPr>
          <w:b/>
          <w:sz w:val="28"/>
          <w:szCs w:val="28"/>
        </w:rPr>
        <w:t xml:space="preserve">Principal/Vice Principal </w:t>
      </w:r>
      <w:r w:rsidR="00C61D57" w:rsidRPr="00BC48D8">
        <w:rPr>
          <w:b/>
          <w:sz w:val="28"/>
          <w:szCs w:val="28"/>
        </w:rPr>
        <w:t>Report</w:t>
      </w:r>
    </w:p>
    <w:p w14:paraId="39CC9B1A" w14:textId="6163C94D" w:rsidR="00C61D57" w:rsidRPr="00255448" w:rsidRDefault="009626B0" w:rsidP="00707067">
      <w:pPr>
        <w:pStyle w:val="ListParagraph"/>
        <w:ind w:left="0"/>
        <w:jc w:val="center"/>
        <w:rPr>
          <w:b/>
          <w:sz w:val="24"/>
          <w:szCs w:val="24"/>
        </w:rPr>
      </w:pPr>
      <w:r>
        <w:rPr>
          <w:b/>
          <w:sz w:val="24"/>
          <w:szCs w:val="24"/>
        </w:rPr>
        <w:t>September</w:t>
      </w:r>
      <w:r w:rsidR="003C4BE2">
        <w:rPr>
          <w:b/>
          <w:sz w:val="24"/>
          <w:szCs w:val="24"/>
        </w:rPr>
        <w:t xml:space="preserve"> 1</w:t>
      </w:r>
      <w:r w:rsidR="00B93148">
        <w:rPr>
          <w:b/>
          <w:sz w:val="24"/>
          <w:szCs w:val="24"/>
        </w:rPr>
        <w:t>3</w:t>
      </w:r>
      <w:r w:rsidR="003C4BE2">
        <w:rPr>
          <w:b/>
          <w:sz w:val="24"/>
          <w:szCs w:val="24"/>
        </w:rPr>
        <w:t>, 202</w:t>
      </w:r>
      <w:r w:rsidR="00B93148">
        <w:rPr>
          <w:b/>
          <w:sz w:val="24"/>
          <w:szCs w:val="24"/>
        </w:rPr>
        <w:t>3</w:t>
      </w:r>
    </w:p>
    <w:p w14:paraId="796715C6" w14:textId="77777777" w:rsidR="001A6088" w:rsidRDefault="001A6088" w:rsidP="001A6088">
      <w:pPr>
        <w:pStyle w:val="ListParagraph"/>
        <w:ind w:left="360"/>
        <w:rPr>
          <w:b/>
        </w:rPr>
      </w:pPr>
      <w:bookmarkStart w:id="0" w:name="_GoBack"/>
      <w:bookmarkEnd w:id="0"/>
    </w:p>
    <w:p w14:paraId="02BB4B43" w14:textId="77777777" w:rsidR="00C61D57" w:rsidRPr="00B5416F" w:rsidRDefault="00C61D57" w:rsidP="00B5416F">
      <w:pPr>
        <w:rPr>
          <w:rFonts w:cstheme="minorHAnsi"/>
          <w:b/>
        </w:rPr>
      </w:pPr>
      <w:r w:rsidRPr="00B5416F">
        <w:rPr>
          <w:rFonts w:cstheme="minorHAnsi"/>
          <w:b/>
        </w:rPr>
        <w:t>School Start up information:</w:t>
      </w:r>
    </w:p>
    <w:p w14:paraId="67E61E7D" w14:textId="3CF413CC" w:rsidR="00B93148" w:rsidRPr="00B5416F" w:rsidRDefault="00B93148" w:rsidP="00B93148">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B5416F">
        <w:rPr>
          <w:rStyle w:val="normaltextrun"/>
          <w:rFonts w:asciiTheme="minorHAnsi" w:hAnsiTheme="minorHAnsi" w:cstheme="minorHAnsi"/>
          <w:sz w:val="22"/>
          <w:szCs w:val="22"/>
          <w:lang w:val="en-CA"/>
        </w:rPr>
        <w:t>Currently we have 440 students registered. This is a few students down from last year</w:t>
      </w:r>
      <w:r w:rsidR="001F0148" w:rsidRPr="00B5416F">
        <w:rPr>
          <w:rStyle w:val="normaltextrun"/>
          <w:rFonts w:asciiTheme="minorHAnsi" w:hAnsiTheme="minorHAnsi" w:cstheme="minorHAnsi"/>
          <w:sz w:val="22"/>
          <w:szCs w:val="22"/>
          <w:lang w:val="en-CA"/>
        </w:rPr>
        <w:t>,</w:t>
      </w:r>
      <w:r w:rsidRPr="00B5416F">
        <w:rPr>
          <w:rStyle w:val="normaltextrun"/>
          <w:rFonts w:asciiTheme="minorHAnsi" w:hAnsiTheme="minorHAnsi" w:cstheme="minorHAnsi"/>
          <w:sz w:val="22"/>
          <w:szCs w:val="22"/>
          <w:lang w:val="en-CA"/>
        </w:rPr>
        <w:t xml:space="preserve"> but we have </w:t>
      </w:r>
      <w:proofErr w:type="gramStart"/>
      <w:r w:rsidRPr="00B5416F">
        <w:rPr>
          <w:rStyle w:val="normaltextrun"/>
          <w:rFonts w:asciiTheme="minorHAnsi" w:hAnsiTheme="minorHAnsi" w:cstheme="minorHAnsi"/>
          <w:sz w:val="22"/>
          <w:szCs w:val="22"/>
          <w:lang w:val="en-CA"/>
        </w:rPr>
        <w:t>a number of</w:t>
      </w:r>
      <w:proofErr w:type="gramEnd"/>
      <w:r w:rsidRPr="00B5416F">
        <w:rPr>
          <w:rStyle w:val="normaltextrun"/>
          <w:rFonts w:asciiTheme="minorHAnsi" w:hAnsiTheme="minorHAnsi" w:cstheme="minorHAnsi"/>
          <w:sz w:val="22"/>
          <w:szCs w:val="22"/>
          <w:lang w:val="en-CA"/>
        </w:rPr>
        <w:t xml:space="preserve"> students new to the area who will be joining us late September and October. </w:t>
      </w:r>
      <w:r w:rsidRPr="00B5416F">
        <w:rPr>
          <w:rStyle w:val="eop"/>
          <w:rFonts w:asciiTheme="minorHAnsi" w:hAnsiTheme="minorHAnsi" w:cstheme="minorHAnsi"/>
          <w:sz w:val="22"/>
          <w:szCs w:val="22"/>
        </w:rPr>
        <w:t> </w:t>
      </w:r>
    </w:p>
    <w:p w14:paraId="022C95A1" w14:textId="6512C980" w:rsidR="00B93148" w:rsidRPr="00B5416F" w:rsidRDefault="00B93148" w:rsidP="00B93148">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B5416F">
        <w:rPr>
          <w:rStyle w:val="normaltextrun"/>
          <w:rFonts w:asciiTheme="minorHAnsi" w:hAnsiTheme="minorHAnsi" w:cstheme="minorHAnsi"/>
          <w:sz w:val="22"/>
          <w:szCs w:val="22"/>
          <w:lang w:val="en-CA"/>
        </w:rPr>
        <w:t xml:space="preserve">We have a few new staff members this year. We welcome Mrs. Pierson our new secretary who is joining us from SMB. Felicity took a transfer to St. Pat’s </w:t>
      </w:r>
      <w:proofErr w:type="spellStart"/>
      <w:r w:rsidRPr="00B5416F">
        <w:rPr>
          <w:rStyle w:val="normaltextrun"/>
          <w:rFonts w:asciiTheme="minorHAnsi" w:hAnsiTheme="minorHAnsi" w:cstheme="minorHAnsi"/>
          <w:sz w:val="22"/>
          <w:szCs w:val="22"/>
          <w:lang w:val="en-CA"/>
        </w:rPr>
        <w:t>Harrowsmith</w:t>
      </w:r>
      <w:proofErr w:type="spellEnd"/>
      <w:r w:rsidRPr="00B5416F">
        <w:rPr>
          <w:rStyle w:val="normaltextrun"/>
          <w:rFonts w:asciiTheme="minorHAnsi" w:hAnsiTheme="minorHAnsi" w:cstheme="minorHAnsi"/>
          <w:sz w:val="22"/>
          <w:szCs w:val="22"/>
          <w:lang w:val="en-CA"/>
        </w:rPr>
        <w:t xml:space="preserve"> to be closer to home. Mrs. Collings is a new gr. 7/8 teacher (covering Maternity leave for Mrs. Corcoran), Mr. Compeau-Halladay (away on leave and Mr. Doyle is back until he returns). Katrina Bracken is our gr. 6/7 teacher.  Sydney Benjamin is our 5/6 teacher. Kim McFarlane our new 0.5 SERT (afternoons)</w:t>
      </w:r>
      <w:r w:rsidR="001F0148" w:rsidRPr="00B5416F">
        <w:rPr>
          <w:rStyle w:val="normaltextrun"/>
          <w:rFonts w:asciiTheme="minorHAnsi" w:hAnsiTheme="minorHAnsi" w:cstheme="minorHAnsi"/>
          <w:sz w:val="22"/>
          <w:szCs w:val="22"/>
          <w:lang w:val="en-CA"/>
        </w:rPr>
        <w:t xml:space="preserve">, Rhonda Belanger and Selena Benevides (FSL teachers). Chris Beneteau CYW. Jessica Hitchcock, ECE with Mrs. Muise’s class. Jessica O’Brien EA. </w:t>
      </w:r>
      <w:r w:rsidR="001F0148" w:rsidRPr="00B5416F">
        <w:rPr>
          <w:rFonts w:asciiTheme="minorHAnsi" w:hAnsiTheme="minorHAnsi" w:cstheme="minorHAnsi"/>
          <w:sz w:val="22"/>
          <w:szCs w:val="22"/>
        </w:rPr>
        <w:t>Rest of the teaching and support staff remains the same as last year.</w:t>
      </w:r>
    </w:p>
    <w:p w14:paraId="6D3762FA" w14:textId="50A22300" w:rsidR="00C61D57" w:rsidRPr="00B5416F" w:rsidRDefault="00D90E6C" w:rsidP="001F0148">
      <w:pPr>
        <w:pStyle w:val="ListParagraph"/>
        <w:numPr>
          <w:ilvl w:val="0"/>
          <w:numId w:val="1"/>
        </w:numPr>
        <w:rPr>
          <w:rFonts w:cstheme="minorHAnsi"/>
        </w:rPr>
      </w:pPr>
      <w:r w:rsidRPr="00B5416F">
        <w:rPr>
          <w:rFonts w:cstheme="minorHAnsi"/>
        </w:rPr>
        <w:t>We have 1</w:t>
      </w:r>
      <w:r w:rsidR="001F0148" w:rsidRPr="00B5416F">
        <w:rPr>
          <w:rFonts w:cstheme="minorHAnsi"/>
        </w:rPr>
        <w:t>8</w:t>
      </w:r>
      <w:r w:rsidR="00C61D57" w:rsidRPr="00B5416F">
        <w:rPr>
          <w:rFonts w:cstheme="minorHAnsi"/>
        </w:rPr>
        <w:t xml:space="preserve"> classes</w:t>
      </w:r>
      <w:r w:rsidR="001F0148" w:rsidRPr="00B5416F">
        <w:rPr>
          <w:rFonts w:cstheme="minorHAnsi"/>
        </w:rPr>
        <w:t>, which is up one from last year. This is great for class sizes! One class will be housed in the learning commons for the remainder of the year.</w:t>
      </w:r>
    </w:p>
    <w:p w14:paraId="00DD05F0" w14:textId="77777777" w:rsidR="00B40725" w:rsidRPr="00B5416F" w:rsidRDefault="00B40725" w:rsidP="006A5425">
      <w:pPr>
        <w:pStyle w:val="ListParagraph"/>
        <w:numPr>
          <w:ilvl w:val="0"/>
          <w:numId w:val="2"/>
        </w:numPr>
        <w:rPr>
          <w:rFonts w:cstheme="minorHAnsi"/>
        </w:rPr>
      </w:pPr>
      <w:r w:rsidRPr="00B5416F">
        <w:rPr>
          <w:rFonts w:cstheme="minorHAnsi"/>
        </w:rPr>
        <w:t xml:space="preserve">As we have returned, we are prioritizing mental health and well being for all staff and students. Positive mental health is the foundational condition for our community members to flourish, emotionally, academically and spiritually. Our goal is to ensure that each member of our school community feels precious, loved, safe and experiences a true sense of belonging as we return to </w:t>
      </w:r>
      <w:r w:rsidRPr="00B31A1F">
        <w:rPr>
          <w:rFonts w:cstheme="minorHAnsi"/>
        </w:rPr>
        <w:t xml:space="preserve">being in-community with one another. Our students and staff are really enjoying being together again! </w:t>
      </w:r>
      <w:r w:rsidR="009626B0" w:rsidRPr="00B31A1F">
        <w:rPr>
          <w:rFonts w:cstheme="minorHAnsi"/>
          <w:shd w:val="clear" w:color="auto" w:fill="FFFFFF"/>
        </w:rPr>
        <w:t xml:space="preserve">Please click to view the Mentally Healthy Back to School Support Package from School Mental Health Ontario below. It is available on our Board Webpage. </w:t>
      </w:r>
    </w:p>
    <w:p w14:paraId="5A124F48" w14:textId="6D4CC13A" w:rsidR="001F0148" w:rsidRPr="00B5416F" w:rsidRDefault="00707067" w:rsidP="00B5416F">
      <w:pPr>
        <w:pStyle w:val="ListParagraph"/>
        <w:ind w:left="360"/>
        <w:rPr>
          <w:rFonts w:cstheme="minorHAnsi"/>
        </w:rPr>
      </w:pPr>
      <w:hyperlink r:id="rId6" w:history="1">
        <w:r w:rsidR="00B5416F" w:rsidRPr="00B5416F">
          <w:rPr>
            <w:rStyle w:val="Hyperlink"/>
            <w:rFonts w:cstheme="minorHAnsi"/>
          </w:rPr>
          <w:t>https://alcdsb.sharepoint.com/sites/ALCDSB_CentralFiles/Shared%20Documents/Forms/AllItems.aspx?id=%2Fsites%2FALCDSB%5FCentralFiles%2FShared%20Documents%2FUnderstanding%20Our%20Learners%20ALCDSB%5FA%20Soft%20Start%20to%20September%2Epdf&amp;parent=%2Fsites%2FALCDSB%5FCentralFiles%2FShared%20Documents</w:t>
        </w:r>
      </w:hyperlink>
    </w:p>
    <w:p w14:paraId="49C000A3" w14:textId="7BB5B0A2" w:rsidR="00B013A7" w:rsidRPr="00700063" w:rsidRDefault="00B5416F" w:rsidP="00B013A7">
      <w:pPr>
        <w:pStyle w:val="ListParagraph"/>
        <w:numPr>
          <w:ilvl w:val="0"/>
          <w:numId w:val="2"/>
        </w:numPr>
        <w:rPr>
          <w:rFonts w:cstheme="minorHAnsi"/>
        </w:rPr>
      </w:pPr>
      <w:r w:rsidRPr="00700063">
        <w:rPr>
          <w:rFonts w:cstheme="minorHAnsi"/>
          <w:b/>
        </w:rPr>
        <w:t>Blessed Beyond Belief</w:t>
      </w:r>
      <w:r w:rsidR="00B40725" w:rsidRPr="00700063">
        <w:rPr>
          <w:rFonts w:cstheme="minorHAnsi"/>
          <w:b/>
        </w:rPr>
        <w:t>:</w:t>
      </w:r>
      <w:r w:rsidR="003C4BE2" w:rsidRPr="00700063">
        <w:rPr>
          <w:rFonts w:cstheme="minorHAnsi"/>
        </w:rPr>
        <w:t xml:space="preserve"> </w:t>
      </w:r>
      <w:r w:rsidRPr="00700063">
        <w:rPr>
          <w:rFonts w:cstheme="minorHAnsi"/>
          <w:shd w:val="clear" w:color="auto" w:fill="FFFFFF"/>
        </w:rPr>
        <w:t xml:space="preserve">The fourth of five pastoral themes, “Blessed Beyond Belief”, calls us to open our eyes and our hearts to see all of God’s goodness that surrounds us. Recognizing that faith is a gift from God, we are thankful for </w:t>
      </w:r>
      <w:proofErr w:type="gramStart"/>
      <w:r w:rsidRPr="00700063">
        <w:rPr>
          <w:rFonts w:cstheme="minorHAnsi"/>
          <w:shd w:val="clear" w:color="auto" w:fill="FFFFFF"/>
        </w:rPr>
        <w:t>all of</w:t>
      </w:r>
      <w:proofErr w:type="gramEnd"/>
      <w:r w:rsidRPr="00700063">
        <w:rPr>
          <w:rFonts w:cstheme="minorHAnsi"/>
          <w:shd w:val="clear" w:color="auto" w:fill="FFFFFF"/>
        </w:rPr>
        <w:t xml:space="preserve"> the gifts and blessings that we receive, which all come from God. </w:t>
      </w:r>
      <w:r w:rsidR="00B40725" w:rsidRPr="00700063">
        <w:rPr>
          <w:rFonts w:cstheme="minorHAnsi"/>
        </w:rPr>
        <w:t xml:space="preserve">This theme will permeate our school prayer services, activities and discussions in class. </w:t>
      </w:r>
    </w:p>
    <w:p w14:paraId="2C64D0E0" w14:textId="77777777" w:rsidR="00B5416F" w:rsidRPr="00700063" w:rsidRDefault="00A14063" w:rsidP="00B5416F">
      <w:pPr>
        <w:pStyle w:val="ListParagraph"/>
        <w:numPr>
          <w:ilvl w:val="0"/>
          <w:numId w:val="2"/>
        </w:numPr>
        <w:rPr>
          <w:rFonts w:cstheme="minorHAnsi"/>
        </w:rPr>
      </w:pPr>
      <w:r w:rsidRPr="00700063">
        <w:rPr>
          <w:rFonts w:cstheme="minorHAnsi"/>
        </w:rPr>
        <w:t xml:space="preserve">PA day on </w:t>
      </w:r>
      <w:r w:rsidRPr="00700063">
        <w:rPr>
          <w:rFonts w:cstheme="minorHAnsi"/>
          <w:b/>
          <w:bCs/>
        </w:rPr>
        <w:t>Monday September 2</w:t>
      </w:r>
      <w:r w:rsidR="00B5416F" w:rsidRPr="00700063">
        <w:rPr>
          <w:rFonts w:cstheme="minorHAnsi"/>
          <w:b/>
          <w:bCs/>
        </w:rPr>
        <w:t>5</w:t>
      </w:r>
      <w:r w:rsidRPr="00700063">
        <w:rPr>
          <w:rFonts w:cstheme="minorHAnsi"/>
          <w:b/>
          <w:bCs/>
          <w:vertAlign w:val="superscript"/>
        </w:rPr>
        <w:t>th</w:t>
      </w:r>
      <w:r w:rsidRPr="00700063">
        <w:rPr>
          <w:rFonts w:cstheme="minorHAnsi"/>
          <w:b/>
          <w:bCs/>
        </w:rPr>
        <w:t>, 202</w:t>
      </w:r>
      <w:r w:rsidR="00B5416F" w:rsidRPr="00700063">
        <w:rPr>
          <w:rFonts w:cstheme="minorHAnsi"/>
          <w:b/>
          <w:bCs/>
        </w:rPr>
        <w:t xml:space="preserve">3: </w:t>
      </w:r>
    </w:p>
    <w:p w14:paraId="3260F417" w14:textId="77777777" w:rsidR="00B5416F" w:rsidRPr="00B5416F" w:rsidRDefault="00B5416F" w:rsidP="00B5416F">
      <w:pPr>
        <w:pStyle w:val="ListParagraph"/>
        <w:numPr>
          <w:ilvl w:val="1"/>
          <w:numId w:val="2"/>
        </w:numPr>
        <w:rPr>
          <w:rFonts w:cstheme="minorHAnsi"/>
        </w:rPr>
      </w:pPr>
      <w:r w:rsidRPr="00B5416F">
        <w:rPr>
          <w:rFonts w:cstheme="minorHAnsi"/>
          <w:color w:val="000000" w:themeColor="text1"/>
        </w:rPr>
        <w:t>Focus on literacy and Mathematics.</w:t>
      </w:r>
    </w:p>
    <w:p w14:paraId="3AB3E966" w14:textId="77777777" w:rsidR="00B5416F" w:rsidRPr="00B5416F" w:rsidRDefault="00B5416F" w:rsidP="00B5416F">
      <w:pPr>
        <w:pStyle w:val="ListParagraph"/>
        <w:numPr>
          <w:ilvl w:val="1"/>
          <w:numId w:val="2"/>
        </w:numPr>
        <w:rPr>
          <w:rFonts w:cstheme="minorHAnsi"/>
        </w:rPr>
      </w:pPr>
      <w:r w:rsidRPr="00B5416F">
        <w:rPr>
          <w:rFonts w:eastAsia="Times New Roman" w:cstheme="minorHAnsi"/>
        </w:rPr>
        <w:t xml:space="preserve">All Kindergarten to Grade 3 teachers must receive professional learning on early reading instruction, universal design for learning, and screening </w:t>
      </w:r>
      <w:r w:rsidRPr="00B5416F">
        <w:rPr>
          <w:rFonts w:eastAsia="Times New Roman" w:cstheme="minorHAnsi"/>
          <w:b/>
          <w:bCs/>
        </w:rPr>
        <w:t>as early as possible</w:t>
      </w:r>
      <w:r w:rsidRPr="00B5416F">
        <w:rPr>
          <w:rFonts w:eastAsia="Times New Roman" w:cstheme="minorHAnsi"/>
        </w:rPr>
        <w:t xml:space="preserve"> in the school year to ensure educators are prepared to support their students in a manner consistent with the recommendations in the </w:t>
      </w:r>
      <w:hyperlink r:id="rId7" w:history="1">
        <w:r w:rsidRPr="00B5416F">
          <w:rPr>
            <w:rStyle w:val="Hyperlink"/>
            <w:rFonts w:eastAsia="Times New Roman" w:cstheme="minorHAnsi"/>
          </w:rPr>
          <w:t>Ontario Human Rights Commission’s</w:t>
        </w:r>
      </w:hyperlink>
      <w:r w:rsidRPr="00B5416F">
        <w:rPr>
          <w:rFonts w:eastAsia="Times New Roman" w:cstheme="minorHAnsi"/>
        </w:rPr>
        <w:t xml:space="preserve"> </w:t>
      </w:r>
      <w:r w:rsidRPr="00B5416F">
        <w:rPr>
          <w:rFonts w:eastAsia="Times New Roman" w:cstheme="minorHAnsi"/>
          <w:i/>
          <w:iCs/>
        </w:rPr>
        <w:t>Right to Read</w:t>
      </w:r>
      <w:r w:rsidRPr="00B5416F">
        <w:rPr>
          <w:rFonts w:eastAsia="Times New Roman" w:cstheme="minorHAnsi"/>
        </w:rPr>
        <w:t xml:space="preserve"> report for the full school year. </w:t>
      </w:r>
    </w:p>
    <w:p w14:paraId="16632C4A" w14:textId="77777777" w:rsidR="00B5416F" w:rsidRPr="00B5416F" w:rsidRDefault="00B5416F" w:rsidP="00B5416F">
      <w:pPr>
        <w:pStyle w:val="ListParagraph"/>
        <w:numPr>
          <w:ilvl w:val="1"/>
          <w:numId w:val="2"/>
        </w:numPr>
        <w:rPr>
          <w:rFonts w:cstheme="minorHAnsi"/>
        </w:rPr>
      </w:pPr>
      <w:r w:rsidRPr="00B5416F">
        <w:rPr>
          <w:rFonts w:eastAsia="Times New Roman" w:cstheme="minorHAnsi"/>
        </w:rPr>
        <w:t>Other professional learning in literacy should include:</w:t>
      </w:r>
    </w:p>
    <w:p w14:paraId="14CDC454" w14:textId="77777777" w:rsidR="00B5416F" w:rsidRPr="00B5416F" w:rsidRDefault="00B5416F" w:rsidP="00B5416F">
      <w:pPr>
        <w:pStyle w:val="ListParagraph"/>
        <w:numPr>
          <w:ilvl w:val="1"/>
          <w:numId w:val="2"/>
        </w:numPr>
        <w:rPr>
          <w:rFonts w:cstheme="minorHAnsi"/>
        </w:rPr>
      </w:pPr>
      <w:r w:rsidRPr="00B5416F">
        <w:rPr>
          <w:rFonts w:eastAsia="Times New Roman" w:cstheme="minorHAnsi"/>
        </w:rPr>
        <w:t>Implementation of the new Language/</w:t>
      </w:r>
      <w:proofErr w:type="spellStart"/>
      <w:r w:rsidRPr="00B5416F">
        <w:rPr>
          <w:rFonts w:eastAsia="Times New Roman" w:cstheme="minorHAnsi"/>
        </w:rPr>
        <w:t>Français</w:t>
      </w:r>
      <w:proofErr w:type="spellEnd"/>
      <w:r w:rsidRPr="00B5416F">
        <w:rPr>
          <w:rFonts w:eastAsia="Times New Roman" w:cstheme="minorHAnsi"/>
        </w:rPr>
        <w:t>, Grades 1-8 curriculum and the new de-streamed Grade 9 English/</w:t>
      </w:r>
      <w:proofErr w:type="spellStart"/>
      <w:r w:rsidRPr="00B5416F">
        <w:rPr>
          <w:rFonts w:eastAsia="Times New Roman" w:cstheme="minorHAnsi"/>
        </w:rPr>
        <w:t>Français</w:t>
      </w:r>
      <w:proofErr w:type="spellEnd"/>
      <w:r w:rsidRPr="00B5416F">
        <w:rPr>
          <w:rFonts w:eastAsia="Times New Roman" w:cstheme="minorHAnsi"/>
        </w:rPr>
        <w:t xml:space="preserve"> course</w:t>
      </w:r>
    </w:p>
    <w:p w14:paraId="6A5CB355" w14:textId="6D05DBCA" w:rsidR="00B5416F" w:rsidRPr="00B5416F" w:rsidRDefault="00B5416F" w:rsidP="00B5416F">
      <w:pPr>
        <w:pStyle w:val="ListParagraph"/>
        <w:numPr>
          <w:ilvl w:val="1"/>
          <w:numId w:val="2"/>
        </w:numPr>
        <w:rPr>
          <w:rFonts w:cstheme="minorHAnsi"/>
        </w:rPr>
      </w:pPr>
      <w:r w:rsidRPr="00B5416F">
        <w:rPr>
          <w:rFonts w:eastAsia="Times New Roman" w:cstheme="minorHAnsi"/>
        </w:rPr>
        <w:t>Literacy across the curriculum</w:t>
      </w:r>
    </w:p>
    <w:p w14:paraId="633AFCFB" w14:textId="5860693E" w:rsidR="00C61D57" w:rsidRPr="00B5416F" w:rsidRDefault="00A14063" w:rsidP="00B5416F">
      <w:pPr>
        <w:pStyle w:val="ListParagraph"/>
        <w:numPr>
          <w:ilvl w:val="0"/>
          <w:numId w:val="1"/>
        </w:numPr>
        <w:rPr>
          <w:rFonts w:cstheme="minorHAnsi"/>
          <w:color w:val="000000" w:themeColor="text1"/>
        </w:rPr>
      </w:pPr>
      <w:r w:rsidRPr="00B5416F">
        <w:rPr>
          <w:rStyle w:val="Hyperlink"/>
          <w:rFonts w:cstheme="minorHAnsi"/>
          <w:color w:val="000000" w:themeColor="text1"/>
          <w:u w:val="none"/>
        </w:rPr>
        <w:lastRenderedPageBreak/>
        <w:t xml:space="preserve">Open house and Welcome Back BBQ </w:t>
      </w:r>
      <w:proofErr w:type="gramStart"/>
      <w:r w:rsidRPr="00B5416F">
        <w:rPr>
          <w:rStyle w:val="Hyperlink"/>
          <w:rFonts w:cstheme="minorHAnsi"/>
          <w:color w:val="000000" w:themeColor="text1"/>
          <w:u w:val="none"/>
        </w:rPr>
        <w:t>is</w:t>
      </w:r>
      <w:proofErr w:type="gramEnd"/>
      <w:r w:rsidRPr="00B5416F">
        <w:rPr>
          <w:rStyle w:val="Hyperlink"/>
          <w:rFonts w:cstheme="minorHAnsi"/>
          <w:color w:val="000000" w:themeColor="text1"/>
          <w:u w:val="none"/>
        </w:rPr>
        <w:t xml:space="preserve"> scheduled for September 2</w:t>
      </w:r>
      <w:r w:rsidR="00B5416F" w:rsidRPr="00B5416F">
        <w:rPr>
          <w:rStyle w:val="Hyperlink"/>
          <w:rFonts w:cstheme="minorHAnsi"/>
          <w:color w:val="000000" w:themeColor="text1"/>
          <w:u w:val="none"/>
        </w:rPr>
        <w:t>7</w:t>
      </w:r>
      <w:r w:rsidRPr="00B5416F">
        <w:rPr>
          <w:rStyle w:val="Hyperlink"/>
          <w:rFonts w:cstheme="minorHAnsi"/>
          <w:color w:val="000000" w:themeColor="text1"/>
          <w:u w:val="none"/>
          <w:vertAlign w:val="superscript"/>
        </w:rPr>
        <w:t>th</w:t>
      </w:r>
      <w:r w:rsidRPr="00B5416F">
        <w:rPr>
          <w:rStyle w:val="Hyperlink"/>
          <w:rFonts w:cstheme="minorHAnsi"/>
          <w:color w:val="000000" w:themeColor="text1"/>
          <w:u w:val="none"/>
        </w:rPr>
        <w:t xml:space="preserve"> 5:30-7:00. Knights of Columbus will be providing the BBQ (Hotdogs and Drinks) during that time and then there will be classroom ‘meet n’ greets’ from 6:00-7:00. This is not a formal interview, but rather a chance for students to show their class and parents to meet their child’s teacher. Interviews will be scheduled f</w:t>
      </w:r>
      <w:r w:rsidR="009626B0" w:rsidRPr="00B5416F">
        <w:rPr>
          <w:rStyle w:val="Hyperlink"/>
          <w:rFonts w:cstheme="minorHAnsi"/>
          <w:color w:val="000000" w:themeColor="text1"/>
          <w:u w:val="none"/>
        </w:rPr>
        <w:t xml:space="preserve">ollowing progress reports. </w:t>
      </w:r>
      <w:r w:rsidR="00B31A1F">
        <w:rPr>
          <w:rStyle w:val="Hyperlink"/>
          <w:rFonts w:cstheme="minorHAnsi"/>
          <w:color w:val="000000" w:themeColor="text1"/>
          <w:u w:val="none"/>
        </w:rPr>
        <w:t xml:space="preserve">Early Progress Reports go home </w:t>
      </w:r>
    </w:p>
    <w:p w14:paraId="69081BE6" w14:textId="77777777" w:rsidR="002C39EB" w:rsidRDefault="002C39EB"/>
    <w:sectPr w:rsidR="002C39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54437"/>
    <w:multiLevelType w:val="multilevel"/>
    <w:tmpl w:val="7E086DC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4BF5373A"/>
    <w:multiLevelType w:val="multilevel"/>
    <w:tmpl w:val="E61090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BD41916"/>
    <w:multiLevelType w:val="hybridMultilevel"/>
    <w:tmpl w:val="39E67E9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666A33E3"/>
    <w:multiLevelType w:val="multilevel"/>
    <w:tmpl w:val="8DA22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082ED2"/>
    <w:multiLevelType w:val="hybridMultilevel"/>
    <w:tmpl w:val="CA0E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D3308"/>
    <w:multiLevelType w:val="multilevel"/>
    <w:tmpl w:val="D7D23B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836DEE"/>
    <w:multiLevelType w:val="multilevel"/>
    <w:tmpl w:val="165C326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77303042"/>
    <w:multiLevelType w:val="hybridMultilevel"/>
    <w:tmpl w:val="8086192C"/>
    <w:lvl w:ilvl="0" w:tplc="14263546">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7900469C"/>
    <w:multiLevelType w:val="multilevel"/>
    <w:tmpl w:val="0BB0BB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7"/>
  </w:num>
  <w:num w:numId="3">
    <w:abstractNumId w:val="4"/>
  </w:num>
  <w:num w:numId="4">
    <w:abstractNumId w:val="8"/>
  </w:num>
  <w:num w:numId="5">
    <w:abstractNumId w:val="1"/>
  </w:num>
  <w:num w:numId="6">
    <w:abstractNumId w:val="3"/>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57"/>
    <w:rsid w:val="00046E64"/>
    <w:rsid w:val="00060997"/>
    <w:rsid w:val="001A6088"/>
    <w:rsid w:val="001F0148"/>
    <w:rsid w:val="002C39EB"/>
    <w:rsid w:val="003C4BE2"/>
    <w:rsid w:val="003D3946"/>
    <w:rsid w:val="004005B1"/>
    <w:rsid w:val="00645F25"/>
    <w:rsid w:val="00700063"/>
    <w:rsid w:val="00707067"/>
    <w:rsid w:val="008E56EF"/>
    <w:rsid w:val="009626B0"/>
    <w:rsid w:val="00A14063"/>
    <w:rsid w:val="00B013A7"/>
    <w:rsid w:val="00B31A1F"/>
    <w:rsid w:val="00B40725"/>
    <w:rsid w:val="00B5416F"/>
    <w:rsid w:val="00B93148"/>
    <w:rsid w:val="00BB3038"/>
    <w:rsid w:val="00C61D57"/>
    <w:rsid w:val="00C866E8"/>
    <w:rsid w:val="00D90E6C"/>
    <w:rsid w:val="00EF36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750"/>
  <w15:chartTrackingRefBased/>
  <w15:docId w15:val="{13EFC3AE-013D-4A8A-82B1-332A4DC2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D57"/>
    <w:pPr>
      <w:ind w:left="720"/>
      <w:contextualSpacing/>
    </w:pPr>
  </w:style>
  <w:style w:type="character" w:styleId="Hyperlink">
    <w:name w:val="Hyperlink"/>
    <w:basedOn w:val="DefaultParagraphFont"/>
    <w:uiPriority w:val="99"/>
    <w:unhideWhenUsed/>
    <w:rsid w:val="00C61D57"/>
    <w:rPr>
      <w:color w:val="0563C1" w:themeColor="hyperlink"/>
      <w:u w:val="single"/>
    </w:rPr>
  </w:style>
  <w:style w:type="character" w:customStyle="1" w:styleId="normaltextrun">
    <w:name w:val="normaltextrun"/>
    <w:basedOn w:val="DefaultParagraphFont"/>
    <w:rsid w:val="00C61D57"/>
  </w:style>
  <w:style w:type="character" w:styleId="FollowedHyperlink">
    <w:name w:val="FollowedHyperlink"/>
    <w:basedOn w:val="DefaultParagraphFont"/>
    <w:uiPriority w:val="99"/>
    <w:semiHidden/>
    <w:unhideWhenUsed/>
    <w:rsid w:val="00C61D57"/>
    <w:rPr>
      <w:color w:val="954F72" w:themeColor="followedHyperlink"/>
      <w:u w:val="single"/>
    </w:rPr>
  </w:style>
  <w:style w:type="character" w:styleId="Emphasis">
    <w:name w:val="Emphasis"/>
    <w:basedOn w:val="DefaultParagraphFont"/>
    <w:uiPriority w:val="20"/>
    <w:qFormat/>
    <w:rsid w:val="00A14063"/>
    <w:rPr>
      <w:i/>
      <w:iCs/>
    </w:rPr>
  </w:style>
  <w:style w:type="paragraph" w:styleId="BalloonText">
    <w:name w:val="Balloon Text"/>
    <w:basedOn w:val="Normal"/>
    <w:link w:val="BalloonTextChar"/>
    <w:uiPriority w:val="99"/>
    <w:semiHidden/>
    <w:unhideWhenUsed/>
    <w:rsid w:val="00C86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6E8"/>
    <w:rPr>
      <w:rFonts w:ascii="Segoe UI" w:hAnsi="Segoe UI" w:cs="Segoe UI"/>
      <w:sz w:val="18"/>
      <w:szCs w:val="18"/>
    </w:rPr>
  </w:style>
  <w:style w:type="paragraph" w:customStyle="1" w:styleId="paragraph">
    <w:name w:val="paragraph"/>
    <w:basedOn w:val="Normal"/>
    <w:rsid w:val="00B931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93148"/>
  </w:style>
  <w:style w:type="character" w:styleId="UnresolvedMention">
    <w:name w:val="Unresolved Mention"/>
    <w:basedOn w:val="DefaultParagraphFont"/>
    <w:uiPriority w:val="99"/>
    <w:semiHidden/>
    <w:unhideWhenUsed/>
    <w:rsid w:val="001F0148"/>
    <w:rPr>
      <w:color w:val="605E5C"/>
      <w:shd w:val="clear" w:color="auto" w:fill="E1DFDD"/>
    </w:rPr>
  </w:style>
  <w:style w:type="paragraph" w:customStyle="1" w:styleId="xmsonormal">
    <w:name w:val="x_msonormal"/>
    <w:basedOn w:val="Normal"/>
    <w:rsid w:val="00B5416F"/>
    <w:pPr>
      <w:spacing w:after="0" w:line="240" w:lineRule="auto"/>
    </w:pPr>
    <w:rPr>
      <w:rFonts w:ascii="Calibri" w:hAnsi="Calibri" w:cs="Calibri"/>
      <w:lang w:val="en-US"/>
    </w:rPr>
  </w:style>
  <w:style w:type="paragraph" w:customStyle="1" w:styleId="xmsolistparagraph">
    <w:name w:val="x_msolistparagraph"/>
    <w:basedOn w:val="Normal"/>
    <w:rsid w:val="00B5416F"/>
    <w:pPr>
      <w:spacing w:after="0" w:line="240" w:lineRule="auto"/>
      <w:ind w:left="720"/>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724409">
      <w:bodyDiv w:val="1"/>
      <w:marLeft w:val="0"/>
      <w:marRight w:val="0"/>
      <w:marTop w:val="0"/>
      <w:marBottom w:val="0"/>
      <w:divBdr>
        <w:top w:val="none" w:sz="0" w:space="0" w:color="auto"/>
        <w:left w:val="none" w:sz="0" w:space="0" w:color="auto"/>
        <w:bottom w:val="none" w:sz="0" w:space="0" w:color="auto"/>
        <w:right w:val="none" w:sz="0" w:space="0" w:color="auto"/>
      </w:divBdr>
      <w:divsChild>
        <w:div w:id="1362124902">
          <w:marLeft w:val="0"/>
          <w:marRight w:val="0"/>
          <w:marTop w:val="0"/>
          <w:marBottom w:val="0"/>
          <w:divBdr>
            <w:top w:val="none" w:sz="0" w:space="0" w:color="auto"/>
            <w:left w:val="none" w:sz="0" w:space="0" w:color="auto"/>
            <w:bottom w:val="none" w:sz="0" w:space="0" w:color="auto"/>
            <w:right w:val="none" w:sz="0" w:space="0" w:color="auto"/>
          </w:divBdr>
        </w:div>
        <w:div w:id="648248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n01.safelinks.protection.outlook.com/?url=https%3A%2F%2Fwww.ohrc.on.ca%2Fen%2Fright-to-read-inquiry-report&amp;data=05%7C01%7Cfaught%40alcdsb.on.ca%7C2b7c63c1e2bc4345462008db36dffd31%7C04e36a796c9a424eaef567a4321604c1%7C1%7C0%7C638164107907921987%7CUnknown%7CTWFpbGZsb3d8eyJWIjoiMC4wLjAwMDAiLCJQIjoiV2luMzIiLCJBTiI6Ik1haWwiLCJXVCI6Mn0%3D%7C3000%7C%7C%7C&amp;sdata=IsKvo4zmVQObS6a54f3qpSq73vxOdy3HPGNKRPyoVXo%3D&amp;reserved=0"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cdsb.sharepoint.com/sites/ALCDSB_CentralFiles/Shared%20Documents/Forms/AllItems.aspx?id=%2Fsites%2FALCDSB%5FCentralFiles%2FShared%20Documents%2FUnderstanding%20Our%20Learners%20ALCDSB%5FA%20Soft%20Start%20to%20September%2Epdf&amp;parent=%2Fsites%2FALCDSB%5FCentralFiles%2FShared%20Documents"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D51D4E841E043983AAE85203160C2" ma:contentTypeVersion="1" ma:contentTypeDescription="Create a new document." ma:contentTypeScope="" ma:versionID="8a97f84ec06139cff008243cb6e5817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25D335-B034-4DB4-BAA8-5597A448987F}"/>
</file>

<file path=customXml/itemProps2.xml><?xml version="1.0" encoding="utf-8"?>
<ds:datastoreItem xmlns:ds="http://schemas.openxmlformats.org/officeDocument/2006/customXml" ds:itemID="{43CD1D08-DDDF-49C5-9A78-14D53DD10813}"/>
</file>

<file path=customXml/itemProps3.xml><?xml version="1.0" encoding="utf-8"?>
<ds:datastoreItem xmlns:ds="http://schemas.openxmlformats.org/officeDocument/2006/customXml" ds:itemID="{7950877F-5E69-4E4D-B31D-37601E70BCD8}"/>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Porter</dc:creator>
  <cp:keywords/>
  <dc:description/>
  <cp:lastModifiedBy>Stacey Porter</cp:lastModifiedBy>
  <cp:revision>3</cp:revision>
  <cp:lastPrinted>2022-09-14T20:32:00Z</cp:lastPrinted>
  <dcterms:created xsi:type="dcterms:W3CDTF">2023-09-11T15:13:00Z</dcterms:created>
  <dcterms:modified xsi:type="dcterms:W3CDTF">2023-09-11T16:48:00Z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0x01010000ED51D4E841E043983AAE85203160C2</vt:lpwstr>
  </property>
</Properties>
</file>